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  <w:lang w:val="en-US" w:eastAsia="zh-CN"/>
        </w:rPr>
        <w:t>SMT销售</w:t>
      </w:r>
      <w:r>
        <w:rPr>
          <w:rFonts w:hint="eastAsia"/>
          <w:b/>
          <w:bCs/>
          <w:sz w:val="28"/>
          <w:szCs w:val="28"/>
          <w:shd w:val="clear" w:color="FFFFFF" w:fill="D9D9D9"/>
        </w:rPr>
        <w:t>订单发货</w:t>
      </w:r>
    </w:p>
    <w:p>
      <w:pPr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测试地址：</w:t>
      </w:r>
      <w:r>
        <w:rPr>
          <w:b/>
          <w:bCs/>
          <w:sz w:val="28"/>
          <w:szCs w:val="28"/>
          <w:shd w:val="clear" w:color="FFFFFF" w:fill="D9D9D9"/>
        </w:rPr>
        <w:fldChar w:fldCharType="begin"/>
      </w:r>
      <w:r>
        <w:rPr>
          <w:b/>
          <w:bCs/>
          <w:sz w:val="28"/>
          <w:szCs w:val="28"/>
          <w:shd w:val="clear" w:color="FFFFFF" w:fill="D9D9D9"/>
        </w:rPr>
        <w:instrText xml:space="preserve"> HYPERLINK "http://115.236.37.105:8897" </w:instrText>
      </w:r>
      <w:r>
        <w:rPr>
          <w:b/>
          <w:bCs/>
          <w:sz w:val="28"/>
          <w:szCs w:val="28"/>
          <w:shd w:val="clear" w:color="FFFFFF" w:fill="D9D9D9"/>
        </w:rPr>
        <w:fldChar w:fldCharType="separate"/>
      </w:r>
      <w:r>
        <w:rPr>
          <w:rStyle w:val="4"/>
          <w:b/>
          <w:bCs/>
          <w:sz w:val="28"/>
          <w:szCs w:val="28"/>
          <w:shd w:val="clear" w:color="FFFFFF" w:fill="D9D9D9"/>
        </w:rPr>
        <w:t>http://115.236.37.105:8897</w:t>
      </w:r>
      <w:r>
        <w:rPr>
          <w:b/>
          <w:bCs/>
          <w:sz w:val="28"/>
          <w:szCs w:val="28"/>
          <w:shd w:val="clear" w:color="FFFFFF" w:fill="D9D9D9"/>
        </w:rPr>
        <w:fldChar w:fldCharType="end"/>
      </w:r>
    </w:p>
    <w:p>
      <w:pPr>
        <w:rPr>
          <w:b/>
          <w:bCs/>
          <w:sz w:val="28"/>
          <w:szCs w:val="28"/>
          <w:shd w:val="clear" w:color="FFFFFF" w:fill="D9D9D9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正式地址：fc</w:t>
      </w:r>
      <w:r>
        <w:rPr>
          <w:b/>
          <w:bCs/>
          <w:sz w:val="28"/>
          <w:szCs w:val="28"/>
          <w:shd w:val="clear" w:color="FFFFFF" w:fill="D9D9D9"/>
        </w:rPr>
        <w:t xml:space="preserve">api.jiepei.com </w:t>
      </w:r>
    </w:p>
    <w:p>
      <w:r>
        <w:rPr>
          <w:rFonts w:hint="eastAsia"/>
          <w:b/>
          <w:bCs/>
          <w:sz w:val="28"/>
          <w:szCs w:val="28"/>
          <w:shd w:val="clear" w:color="FFFFFF" w:fill="D9D9D9"/>
        </w:rPr>
        <w:t>简单描述：</w:t>
      </w:r>
      <w:r>
        <w:rPr>
          <w:rFonts w:hint="eastAsia"/>
          <w:sz w:val="28"/>
          <w:szCs w:val="28"/>
        </w:rPr>
        <w:t>发货订单信息录入财务系统中。</w:t>
      </w:r>
    </w:p>
    <w:p>
      <w:pPr>
        <w:rPr>
          <w:rFonts w:ascii="Consolas" w:hAnsi="Consolas" w:eastAsia="Consolas" w:cs="Consolas"/>
          <w:color w:val="222222"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请求URL:</w:t>
      </w:r>
      <w:r>
        <w:rPr>
          <w:rFonts w:hint="eastAsia"/>
          <w:sz w:val="28"/>
          <w:szCs w:val="28"/>
        </w:rPr>
        <w:t xml:space="preserve"> </w:t>
      </w:r>
      <w:r>
        <w:rPr>
          <w:rFonts w:ascii="Consolas" w:hAnsi="Consolas" w:eastAsia="Consolas" w:cs="Consolas"/>
          <w:color w:val="222222"/>
          <w:sz w:val="28"/>
          <w:szCs w:val="28"/>
          <w:shd w:val="clear" w:color="auto" w:fill="FFFFFF"/>
        </w:rPr>
        <w:t>/api/LogisticRecord/</w:t>
      </w:r>
      <w:r>
        <w:rPr>
          <w:rFonts w:ascii="Consolas" w:hAnsi="Consolas" w:eastAsia="新宋体" w:cs="新宋体"/>
          <w:color w:val="000000"/>
          <w:kern w:val="0"/>
          <w:sz w:val="28"/>
          <w:szCs w:val="28"/>
        </w:rPr>
        <w:t>CreateOrderShipInfo</w:t>
      </w:r>
    </w:p>
    <w:p>
      <w:pP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请求方式：</w:t>
      </w:r>
      <w: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  <w:t>Post</w:t>
      </w:r>
    </w:p>
    <w:p>
      <w:pP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</w:pPr>
      <w:r>
        <w:rPr>
          <w:rFonts w:hint="eastAsia"/>
          <w:b/>
          <w:bCs/>
          <w:sz w:val="28"/>
          <w:szCs w:val="28"/>
          <w:shd w:val="clear" w:color="FFFFFF" w:fill="D9D9D9"/>
        </w:rPr>
        <w:t>表头：</w:t>
      </w:r>
      <w: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  <w:t>application/json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1700"/>
        <w:gridCol w:w="1774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18" w:space="0"/>
            </w:tcBorders>
            <w:shd w:val="clear" w:color="auto" w:fill="4F81BD"/>
            <w:noWrap w:val="0"/>
            <w:vAlign w:val="top"/>
          </w:tcPr>
          <w:p>
            <w:pPr>
              <w:rPr>
                <w:color w:val="FFFFFF"/>
              </w:rPr>
            </w:pPr>
            <w:r>
              <w:rPr>
                <w:rFonts w:hint="eastAsia"/>
                <w:color w:val="FFFFFF"/>
              </w:rPr>
              <w:t>参数名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 w:val="0"/>
            <w:vAlign w:val="top"/>
          </w:tcPr>
          <w:p>
            <w:pPr>
              <w:rPr>
                <w:rFonts w:hint="eastAsia"/>
                <w:color w:val="FFFFFF"/>
              </w:rPr>
            </w:pPr>
            <w:r>
              <w:rPr>
                <w:rFonts w:hint="eastAsia"/>
                <w:color w:val="FFFFFF"/>
              </w:rPr>
              <w:t>必选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 w:val="0"/>
            <w:vAlign w:val="top"/>
          </w:tcPr>
          <w:p>
            <w:pPr>
              <w:rPr>
                <w:rFonts w:hint="eastAsia"/>
                <w:color w:val="FFFFFF"/>
              </w:rPr>
            </w:pPr>
            <w:r>
              <w:rPr>
                <w:rFonts w:hint="eastAsia"/>
                <w:color w:val="FFFFFF"/>
              </w:rPr>
              <w:t>类型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4F81BD" w:sz="8" w:space="0"/>
            </w:tcBorders>
            <w:shd w:val="clear" w:color="auto" w:fill="4F81BD"/>
            <w:noWrap w:val="0"/>
            <w:vAlign w:val="top"/>
          </w:tcPr>
          <w:p>
            <w:pPr>
              <w:rPr>
                <w:rFonts w:hint="eastAsia"/>
                <w:color w:val="FFFFFF"/>
              </w:rPr>
            </w:pPr>
            <w:r>
              <w:rPr>
                <w:rFonts w:hint="eastAsia"/>
                <w:color w:val="FFFFFF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{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物流寄件model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a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ppsecret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秘钥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t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imestamp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long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时间戳 5分钟过期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LogisType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物流类型</w:t>
            </w:r>
            <w:r>
              <w:rPr>
                <w:rFonts w:hint="eastAsia"/>
                <w:color w:val="000000"/>
                <w:sz w:val="24"/>
                <w:lang w:eastAsia="zh-CN"/>
              </w:rPr>
              <w:t>：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SF DHL KY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LogisNo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快递母单号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LogisSonNo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否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快递子单号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SendCity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始发地城市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ReceiveCounty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到达地国家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ReceiveProvince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到达地省份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ReceiveCity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到达地城市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ReceiveAddress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到达地详细地址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KdType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快递类型(见枚举</w:t>
            </w:r>
            <w:r>
              <w:rPr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PayType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支付类型(见枚举</w:t>
            </w:r>
            <w:r>
              <w:rPr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Sender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寄件人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CreateTime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/>
                <w:color w:val="000000"/>
                <w:sz w:val="24"/>
              </w:rPr>
            </w:pPr>
            <w:r>
              <w:rPr>
                <w:sz w:val="24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创建时间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Weight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ascii="新宋体" w:hAnsi="新宋体" w:eastAsia="新宋体"/>
                <w:color w:val="000000"/>
                <w:sz w:val="24"/>
              </w:rPr>
              <w:t>D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ec</w:t>
            </w:r>
            <w:r>
              <w:rPr>
                <w:rFonts w:ascii="新宋体" w:hAnsi="新宋体" w:eastAsia="新宋体"/>
                <w:color w:val="000000"/>
                <w:sz w:val="24"/>
              </w:rPr>
              <w:t>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重量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DataType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数据来源(见枚举</w:t>
            </w:r>
            <w:r>
              <w:rPr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orderList</w:t>
            </w: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:[{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出库订单明细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OrderNo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订单号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GroupNo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订单包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MainStatus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订单包状态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auto"/>
                <w:sz w:val="24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</w:rPr>
              <w:t>MbNo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auto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客编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auto"/>
                <w:sz w:val="24"/>
                <w:highlight w:val="none"/>
                <w:shd w:val="clear" w:color="FFFFFF" w:fill="D9D9D9"/>
              </w:rPr>
            </w:pPr>
            <w:r>
              <w:rPr>
                <w:rFonts w:hint="eastAsia" w:ascii="新宋体" w:hAnsi="新宋体" w:eastAsia="新宋体"/>
                <w:color w:val="auto"/>
                <w:sz w:val="24"/>
                <w:highlight w:val="none"/>
                <w:shd w:val="clear" w:color="auto" w:fill="auto"/>
              </w:rPr>
              <w:t>CompanyName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auto"/>
                <w:sz w:val="24"/>
                <w:highlight w:val="none"/>
                <w:shd w:val="clear" w:color="FFFFFF" w:fill="D9D9D9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auto"/>
                <w:sz w:val="24"/>
                <w:highlight w:val="none"/>
                <w:shd w:val="clear" w:color="FFFFFF" w:fill="D9D9D9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eastAsia="宋体"/>
                <w:color w:val="auto"/>
                <w:sz w:val="24"/>
                <w:highlight w:val="none"/>
                <w:shd w:val="clear" w:color="FFFFFF" w:fill="D9D9D9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highlight w:val="none"/>
                <w:shd w:val="clear" w:color="auto" w:fill="auto"/>
              </w:rPr>
              <w:t>企业认证名称（如未认证，勿传）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CreateTime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下单时间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PayTime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付款时间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DeliveryDays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交期时间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DeliveryDate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交期天数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SureConfirmTime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投产时间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ActualReceiveTime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入库时间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SendTime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Datetime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发货时间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Num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ShipNum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本次发货数量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BoardArea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PCSNum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单片数量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FR4Type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板材类型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BoardLayers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IsReOrder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Bool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是否返单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IsTJ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Bool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是否特价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IsOutFactory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Bool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是否外发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OutType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</w:rPr>
              <w:t>外发类型：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0不外发 5外发 10PCB外发江西 15 整版外发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JoinFactoryName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外发工厂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IsContainSmt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Bool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是否包含绑定SMT订单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TotalMoney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产品费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ShipMoney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运费(平摊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PreferentialMoney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浮动金额(平摊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TaxMoney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税费(平摊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PaypalPayMoney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ascii="新宋体" w:hAnsi="新宋体" w:eastAsia="新宋体"/>
                <w:color w:val="000000"/>
                <w:sz w:val="24"/>
              </w:rPr>
              <w:t>P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aypal手续费(平摊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CouponMoney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优惠券金额(平摊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PresentMoney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赠送金额(平摊</w:t>
            </w:r>
            <w:r>
              <w:rPr>
                <w:rFonts w:ascii="新宋体" w:hAnsi="新宋体" w:eastAsia="新宋体"/>
                <w:color w:val="000000"/>
                <w:sz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CostMoney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成本金额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PCBATotalMoney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PCBA总收入金额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PCBACostMoney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PCBA成本金额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ProType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PCB = 1,钢网 = 2,SMT = 3,元器件 = 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CheckAdminJobNo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业务员工号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FollowAdminJobNo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审单员工号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SmtFollowAdminJobNo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跟单员工号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BomFollowAdminJobNo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</w:t>
            </w:r>
            <w:r>
              <w:rPr>
                <w:rFonts w:ascii="新宋体" w:hAnsi="新宋体" w:eastAsia="新宋体"/>
                <w:color w:val="000000"/>
                <w:sz w:val="24"/>
              </w:rPr>
              <w:t>MT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客服工号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AdminJobNo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B</w:t>
            </w:r>
            <w:r>
              <w:rPr>
                <w:rFonts w:ascii="新宋体" w:hAnsi="新宋体" w:eastAsia="新宋体"/>
                <w:color w:val="000000"/>
                <w:sz w:val="24"/>
              </w:rPr>
              <w:t>OM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客服工号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FinanceTarget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 w:eastAsia="新宋体"/>
                <w:color w:val="000000"/>
                <w:sz w:val="24"/>
                <w:lang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财务对象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/>
                <w:color w:val="000000"/>
                <w:sz w:val="24"/>
              </w:rPr>
              <w:t xml:space="preserve">捷配 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1</w:t>
            </w:r>
            <w:r>
              <w:rPr>
                <w:rFonts w:hint="eastAsia"/>
                <w:color w:val="000000"/>
                <w:sz w:val="24"/>
              </w:rPr>
              <w:t>捷圆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SmtOutModel</w:t>
            </w:r>
            <w:r>
              <w:rPr>
                <w:rFonts w:hint="eastAsia" w:ascii="新宋体" w:hAnsi="新宋体" w:eastAsia="新宋体"/>
                <w:color w:val="000000"/>
                <w:sz w:val="24"/>
                <w:lang w:eastAsia="zh-CN"/>
              </w:rPr>
              <w:t>：</w:t>
            </w: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{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CodeValue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产品型号值：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1 PCBA_打样 2 PCBA_批量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Should</w:t>
            </w: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Ship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Num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应收数量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Ship</w:t>
            </w:r>
            <w:r>
              <w:rPr>
                <w:rFonts w:hint="eastAsia" w:ascii="新宋体" w:hAnsi="新宋体" w:eastAsia="新宋体"/>
                <w:color w:val="000000"/>
                <w:sz w:val="24"/>
              </w:rPr>
              <w:t>Num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实收数量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 w:colFirst="0" w:colLast="3"/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NumUnit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String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数量单位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TotalMoney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销售价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default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  <w:t>CostMoney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成本价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TypeValue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tabs>
                <w:tab w:val="left" w:pos="828"/>
              </w:tabs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</w:rPr>
              <w:t>出货包装类型：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21 泡泡袋 22屏蔽袋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Layers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MaterialType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Int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物料种类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IsHaveLead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Bool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工艺是否有铅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SinglePoint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单贴点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SingleInsertPoint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Decimal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单插点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IsBrushThreeLacquer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Bool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是否三防漆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IsBurn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Bool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是否含烧录程序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  <w:r>
              <w:rPr>
                <w:rFonts w:hint="eastAsia" w:ascii="新宋体" w:hAnsi="新宋体" w:eastAsia="新宋体"/>
                <w:color w:val="000000"/>
                <w:sz w:val="24"/>
              </w:rPr>
              <w:t>IsSmtTest</w:t>
            </w: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</w:t>
            </w: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Bool</w:t>
            </w: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70AD47" w:themeFill="accent6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是否含smt测试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1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ascii="新宋体" w:hAnsi="新宋体" w:eastAsia="新宋体"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single" w:color="4F81BD" w:sz="8" w:space="0"/>
              <w:left w:val="single" w:color="4F81BD" w:sz="1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77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noWrap w:val="0"/>
            <w:vAlign w:val="top"/>
          </w:tcPr>
          <w:p>
            <w:pPr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 </w:t>
            </w:r>
          </w:p>
        </w:tc>
      </w:tr>
    </w:tbl>
    <w:p>
      <w:pP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</w:pPr>
    </w:p>
    <w:p>
      <w:pPr>
        <w:rPr>
          <w:rFonts w:hint="eastAsia" w:ascii="Consolas" w:hAnsi="Consolas" w:cs="Consolas"/>
          <w:color w:val="222222"/>
          <w:sz w:val="28"/>
          <w:szCs w:val="28"/>
          <w:shd w:val="clear" w:color="auto" w:fill="FFFFFF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74ABB"/>
    <w:rsid w:val="5605365A"/>
    <w:rsid w:val="61A049FA"/>
    <w:rsid w:val="6B78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2020-05-20T05:53:00Z</dcterms:created>
  <dc:creator>86150</dc:creator>
  <cp:lastModifiedBy>86150</cp:lastModifiedBy>
  <dcterms:modified xsi:type="dcterms:W3CDTF">2020-05-20T08:40:47Z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